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EA629" w14:textId="2F994265" w:rsidR="001B3C7C" w:rsidRPr="004F3352" w:rsidRDefault="001B3C7C" w:rsidP="00A218C7">
      <w:pPr>
        <w:pStyle w:val="Title"/>
        <w:jc w:val="center"/>
      </w:pPr>
      <w:r w:rsidRPr="004F3352">
        <w:t>MSB Online Mapping Program</w:t>
      </w:r>
    </w:p>
    <w:p w14:paraId="6A1D34EF" w14:textId="5E36E4B1" w:rsidR="000E6EA3" w:rsidRPr="00B13AB8" w:rsidRDefault="00B13AB8" w:rsidP="004F3352">
      <w:pPr>
        <w:pStyle w:val="Heading1"/>
        <w:spacing w:before="0" w:line="240" w:lineRule="auto"/>
        <w:jc w:val="center"/>
        <w:rPr>
          <w:b/>
          <w:sz w:val="40"/>
          <w:szCs w:val="40"/>
        </w:rPr>
      </w:pPr>
      <w:r w:rsidRPr="00B13AB8">
        <w:rPr>
          <w:b/>
          <w:sz w:val="40"/>
          <w:szCs w:val="40"/>
        </w:rPr>
        <w:t>Gathering Business Process Workflow Documentation</w:t>
      </w:r>
    </w:p>
    <w:p w14:paraId="66D122D5" w14:textId="77777777" w:rsidR="00405A83" w:rsidRDefault="00405A83" w:rsidP="008F37D0">
      <w:pPr>
        <w:pStyle w:val="NoSpacing"/>
      </w:pPr>
    </w:p>
    <w:p w14:paraId="6496DD87" w14:textId="6F325831" w:rsidR="002D3B61" w:rsidRDefault="00D2541D" w:rsidP="008F37D0">
      <w:pPr>
        <w:pStyle w:val="NoSpacing"/>
        <w:rPr>
          <w:rFonts w:cs="Arial"/>
        </w:rPr>
      </w:pPr>
      <w:r w:rsidRPr="00D2541D">
        <w:rPr>
          <w:rFonts w:cs="Arial"/>
        </w:rPr>
        <w:t>A workflow diagram depicts a series of actions that define a job or how work should be done. A workflow diagram visualizes how tasks will flow between resources, whether they're machines or people and what conditions allow the sequence to move forward. This workflow can be illustrated or described with a </w:t>
      </w:r>
      <w:hyperlink r:id="rId10" w:history="1">
        <w:r w:rsidRPr="00D2541D">
          <w:rPr>
            <w:rFonts w:cs="Arial"/>
          </w:rPr>
          <w:t>flowchart</w:t>
        </w:r>
      </w:hyperlink>
      <w:r w:rsidRPr="00D2541D">
        <w:rPr>
          <w:rFonts w:cs="Arial"/>
        </w:rPr>
        <w:t> using abstract boxes and diamonds or it can be created with depictions of real-life objects using graphics and pictures that represent customers, forms, finance, products, shipping, payments, and more.</w:t>
      </w:r>
      <w:r>
        <w:rPr>
          <w:rFonts w:cs="Arial"/>
        </w:rPr>
        <w:t xml:space="preserve"> </w:t>
      </w:r>
      <w:r w:rsidR="002D3B61">
        <w:rPr>
          <w:rFonts w:cs="Arial"/>
        </w:rPr>
        <w:t xml:space="preserve">Documenting business processes and workflows is an integral part of a successful Web GIS project.  The more analysts understand and are familiar with the business process of the customer, the higher the likelihood of customer satisfaction with the solution. </w:t>
      </w:r>
    </w:p>
    <w:p w14:paraId="1C1ED5C1" w14:textId="77777777" w:rsidR="002D3B61" w:rsidRPr="002D3B61" w:rsidRDefault="002D3B61" w:rsidP="008F37D0">
      <w:pPr>
        <w:pStyle w:val="NoSpacing"/>
        <w:rPr>
          <w:rFonts w:cs="Arial"/>
        </w:rPr>
      </w:pPr>
    </w:p>
    <w:p w14:paraId="00324596" w14:textId="20B3A5FB" w:rsidR="00723565" w:rsidRDefault="002D3B61" w:rsidP="008F37D0">
      <w:pPr>
        <w:pStyle w:val="NoSpacing"/>
        <w:rPr>
          <w:rFonts w:cs="Arial"/>
          <w:b/>
          <w:sz w:val="26"/>
          <w:szCs w:val="26"/>
        </w:rPr>
      </w:pPr>
      <w:r>
        <w:rPr>
          <w:rFonts w:cs="Arial"/>
          <w:b/>
          <w:sz w:val="26"/>
          <w:szCs w:val="26"/>
        </w:rPr>
        <w:t>Gathering Information</w:t>
      </w:r>
    </w:p>
    <w:p w14:paraId="32B002C4" w14:textId="51DFD8B1" w:rsidR="00BF3EA4" w:rsidRDefault="002D3B61" w:rsidP="008F37D0">
      <w:pPr>
        <w:pStyle w:val="NoSpacing"/>
        <w:rPr>
          <w:rFonts w:cs="Arial"/>
        </w:rPr>
      </w:pPr>
      <w:r>
        <w:rPr>
          <w:rFonts w:cs="Arial"/>
        </w:rPr>
        <w:t xml:space="preserve">The customer will be asked in the Help Desk ticket questions if their current business process is documented (the business process they are making a </w:t>
      </w:r>
      <w:r w:rsidR="00FB0CC3">
        <w:rPr>
          <w:rFonts w:cs="Arial"/>
        </w:rPr>
        <w:t>new request for</w:t>
      </w:r>
      <w:r>
        <w:rPr>
          <w:rFonts w:cs="Arial"/>
        </w:rPr>
        <w:t xml:space="preserve">).  </w:t>
      </w:r>
      <w:r w:rsidR="00433089">
        <w:rPr>
          <w:rFonts w:cs="Arial"/>
        </w:rPr>
        <w:t xml:space="preserve">If a </w:t>
      </w:r>
      <w:r w:rsidR="00FB0CC3">
        <w:rPr>
          <w:rFonts w:cs="Arial"/>
        </w:rPr>
        <w:t xml:space="preserve">documented </w:t>
      </w:r>
      <w:r w:rsidR="00433089">
        <w:rPr>
          <w:rFonts w:cs="Arial"/>
        </w:rPr>
        <w:t>workflow already exists</w:t>
      </w:r>
      <w:r w:rsidR="007F5EB3">
        <w:rPr>
          <w:rFonts w:cs="Arial"/>
        </w:rPr>
        <w:t>,</w:t>
      </w:r>
      <w:r w:rsidR="00433089">
        <w:rPr>
          <w:rFonts w:cs="Arial"/>
        </w:rPr>
        <w:t xml:space="preserve"> the analyst will need to follow up with the customer to confirm they understand</w:t>
      </w:r>
      <w:r w:rsidR="007F5EB3">
        <w:rPr>
          <w:rFonts w:cs="Arial"/>
        </w:rPr>
        <w:t xml:space="preserve"> the documentation</w:t>
      </w:r>
      <w:r w:rsidR="00433089">
        <w:rPr>
          <w:rFonts w:cs="Arial"/>
        </w:rPr>
        <w:t xml:space="preserve">.  If the customer’s business process is not currently documented this will need to be done with the customer prior to going through the </w:t>
      </w:r>
      <w:r w:rsidR="00CF6DDE">
        <w:rPr>
          <w:rFonts w:cs="Arial"/>
        </w:rPr>
        <w:t>Customer and Internal Q</w:t>
      </w:r>
      <w:r w:rsidR="00433089">
        <w:rPr>
          <w:rFonts w:cs="Arial"/>
        </w:rPr>
        <w:t>uestionnaire</w:t>
      </w:r>
      <w:r w:rsidR="00CF6DDE">
        <w:rPr>
          <w:rFonts w:cs="Arial"/>
        </w:rPr>
        <w:t>s</w:t>
      </w:r>
      <w:r w:rsidR="00433089">
        <w:rPr>
          <w:rFonts w:cs="Arial"/>
        </w:rPr>
        <w:t>.</w:t>
      </w:r>
    </w:p>
    <w:p w14:paraId="3375A1B3" w14:textId="73A66394" w:rsidR="00920E7B" w:rsidRDefault="00920E7B" w:rsidP="008F37D0">
      <w:pPr>
        <w:pStyle w:val="NoSpacing"/>
        <w:rPr>
          <w:rFonts w:cs="Arial"/>
        </w:rPr>
      </w:pPr>
    </w:p>
    <w:p w14:paraId="712D7CD6" w14:textId="106D39F2" w:rsidR="007F5EB3" w:rsidRDefault="007F5EB3" w:rsidP="008F37D0">
      <w:pPr>
        <w:pStyle w:val="NoSpacing"/>
        <w:rPr>
          <w:rFonts w:cs="Arial"/>
          <w:b/>
        </w:rPr>
      </w:pPr>
      <w:r w:rsidRPr="007F5EB3">
        <w:rPr>
          <w:rFonts w:cs="Arial"/>
          <w:b/>
        </w:rPr>
        <w:t>Business Process Workflow</w:t>
      </w:r>
      <w:r w:rsidR="00142EA9">
        <w:rPr>
          <w:rFonts w:cs="Arial"/>
          <w:b/>
        </w:rPr>
        <w:t>(s)</w:t>
      </w:r>
      <w:r w:rsidRPr="007F5EB3">
        <w:rPr>
          <w:rFonts w:cs="Arial"/>
          <w:b/>
        </w:rPr>
        <w:t xml:space="preserve"> Exists</w:t>
      </w:r>
    </w:p>
    <w:p w14:paraId="76A8D582" w14:textId="62925DBF" w:rsidR="007F5EB3" w:rsidRDefault="007F5EB3" w:rsidP="007F5EB3">
      <w:pPr>
        <w:pStyle w:val="NoSpacing"/>
        <w:numPr>
          <w:ilvl w:val="0"/>
          <w:numId w:val="15"/>
        </w:numPr>
        <w:rPr>
          <w:rFonts w:cs="Arial"/>
        </w:rPr>
      </w:pPr>
      <w:r>
        <w:rPr>
          <w:rFonts w:cs="Arial"/>
        </w:rPr>
        <w:t>Review the existing documentation, draft any questions or follow-up clarity that is needed</w:t>
      </w:r>
      <w:r w:rsidR="00BE72F3">
        <w:rPr>
          <w:rFonts w:cs="Arial"/>
        </w:rPr>
        <w:t xml:space="preserve"> from the customer.</w:t>
      </w:r>
    </w:p>
    <w:p w14:paraId="5F43A0DB" w14:textId="26D5B724" w:rsidR="007F5EB3" w:rsidRDefault="007F5EB3" w:rsidP="007F5EB3">
      <w:pPr>
        <w:pStyle w:val="NoSpacing"/>
        <w:numPr>
          <w:ilvl w:val="0"/>
          <w:numId w:val="15"/>
        </w:numPr>
        <w:rPr>
          <w:rFonts w:cs="Arial"/>
        </w:rPr>
      </w:pPr>
      <w:r>
        <w:rPr>
          <w:rFonts w:cs="Arial"/>
        </w:rPr>
        <w:t xml:space="preserve">Review the </w:t>
      </w:r>
      <w:hyperlink r:id="rId11" w:history="1">
        <w:r w:rsidRPr="00AE1F8C">
          <w:rPr>
            <w:rStyle w:val="Hyperlink"/>
            <w:rFonts w:cs="Arial"/>
          </w:rPr>
          <w:t>Business Workflow Follow-Up Questionnaire</w:t>
        </w:r>
      </w:hyperlink>
      <w:r>
        <w:rPr>
          <w:rFonts w:cs="Arial"/>
        </w:rPr>
        <w:t xml:space="preserve"> questions</w:t>
      </w:r>
      <w:r w:rsidR="00BE72F3">
        <w:rPr>
          <w:rFonts w:cs="Arial"/>
        </w:rPr>
        <w:t>.</w:t>
      </w:r>
    </w:p>
    <w:p w14:paraId="4AA959FB" w14:textId="77777777" w:rsidR="00847A44" w:rsidRDefault="007F5EB3" w:rsidP="007F5EB3">
      <w:pPr>
        <w:pStyle w:val="NoSpacing"/>
        <w:numPr>
          <w:ilvl w:val="0"/>
          <w:numId w:val="15"/>
        </w:numPr>
        <w:rPr>
          <w:rFonts w:cs="Arial"/>
        </w:rPr>
      </w:pPr>
      <w:r>
        <w:rPr>
          <w:rFonts w:cs="Arial"/>
        </w:rPr>
        <w:t>Schedule a meeting with the customer to review the</w:t>
      </w:r>
      <w:r w:rsidR="00847A44">
        <w:rPr>
          <w:rFonts w:cs="Arial"/>
        </w:rPr>
        <w:t>ir</w:t>
      </w:r>
      <w:r>
        <w:rPr>
          <w:rFonts w:cs="Arial"/>
        </w:rPr>
        <w:t xml:space="preserve"> business process</w:t>
      </w:r>
      <w:r w:rsidR="00847A44">
        <w:rPr>
          <w:rFonts w:cs="Arial"/>
        </w:rPr>
        <w:t xml:space="preserve"> documentation.  </w:t>
      </w:r>
    </w:p>
    <w:p w14:paraId="7AF9DA79" w14:textId="34AF785D" w:rsidR="007F5EB3" w:rsidRDefault="00847A44" w:rsidP="00847A44">
      <w:pPr>
        <w:pStyle w:val="NoSpacing"/>
        <w:numPr>
          <w:ilvl w:val="1"/>
          <w:numId w:val="15"/>
        </w:numPr>
        <w:rPr>
          <w:rFonts w:cs="Arial"/>
        </w:rPr>
      </w:pPr>
      <w:r>
        <w:rPr>
          <w:rFonts w:cs="Arial"/>
        </w:rPr>
        <w:t>I</w:t>
      </w:r>
      <w:r w:rsidR="007F5EB3">
        <w:rPr>
          <w:rFonts w:cs="Arial"/>
        </w:rPr>
        <w:t>f the business process is pretty straightforward this follow-up could be included as an agenda item on the requirements gathering meeting.</w:t>
      </w:r>
    </w:p>
    <w:p w14:paraId="5CA0F7B8" w14:textId="17DAB6CA" w:rsidR="00847A44" w:rsidRDefault="00847A44" w:rsidP="00847A44">
      <w:pPr>
        <w:pStyle w:val="NoSpacing"/>
        <w:numPr>
          <w:ilvl w:val="1"/>
          <w:numId w:val="15"/>
        </w:numPr>
        <w:rPr>
          <w:rFonts w:cs="Arial"/>
        </w:rPr>
      </w:pPr>
      <w:r>
        <w:rPr>
          <w:rFonts w:cs="Arial"/>
        </w:rPr>
        <w:t>If significant modification of the documentation is needed additional meetings may need to be scheduled to review changes.  Discuss with the customer who should make the changes and the timeline for completing them.</w:t>
      </w:r>
    </w:p>
    <w:p w14:paraId="770A8213" w14:textId="799F1B85" w:rsidR="00847A44" w:rsidRPr="007F5EB3" w:rsidRDefault="00847A44" w:rsidP="007F5EB3">
      <w:pPr>
        <w:pStyle w:val="NoSpacing"/>
        <w:numPr>
          <w:ilvl w:val="0"/>
          <w:numId w:val="15"/>
        </w:numPr>
        <w:rPr>
          <w:rFonts w:cs="Arial"/>
        </w:rPr>
      </w:pPr>
      <w:r>
        <w:rPr>
          <w:rFonts w:cs="Arial"/>
        </w:rPr>
        <w:t xml:space="preserve">Consider shadowing the customer through </w:t>
      </w:r>
      <w:r w:rsidR="007C5BD9">
        <w:rPr>
          <w:rFonts w:cs="Arial"/>
        </w:rPr>
        <w:t xml:space="preserve">their </w:t>
      </w:r>
      <w:r w:rsidR="00BE72F3">
        <w:rPr>
          <w:rFonts w:cs="Arial"/>
        </w:rPr>
        <w:t xml:space="preserve">business </w:t>
      </w:r>
      <w:r w:rsidR="007C5BD9">
        <w:rPr>
          <w:rFonts w:cs="Arial"/>
        </w:rPr>
        <w:t>process if a better understanding is needed.</w:t>
      </w:r>
    </w:p>
    <w:p w14:paraId="66810EC0" w14:textId="55A999E0" w:rsidR="007F5EB3" w:rsidRDefault="007F5EB3" w:rsidP="008F37D0">
      <w:pPr>
        <w:pStyle w:val="NoSpacing"/>
        <w:rPr>
          <w:rFonts w:cs="Arial"/>
        </w:rPr>
      </w:pPr>
    </w:p>
    <w:p w14:paraId="434C49A5" w14:textId="2DD817B0" w:rsidR="007F5EB3" w:rsidRDefault="007F5EB3" w:rsidP="008F37D0">
      <w:pPr>
        <w:pStyle w:val="NoSpacing"/>
        <w:rPr>
          <w:rFonts w:cs="Arial"/>
          <w:b/>
        </w:rPr>
      </w:pPr>
      <w:r w:rsidRPr="007C5BD9">
        <w:rPr>
          <w:rFonts w:cs="Arial"/>
          <w:b/>
        </w:rPr>
        <w:t xml:space="preserve">How-To Document </w:t>
      </w:r>
      <w:r w:rsidR="00142EA9">
        <w:rPr>
          <w:rFonts w:cs="Arial"/>
          <w:b/>
        </w:rPr>
        <w:t xml:space="preserve">New </w:t>
      </w:r>
      <w:r w:rsidRPr="007C5BD9">
        <w:rPr>
          <w:rFonts w:cs="Arial"/>
          <w:b/>
        </w:rPr>
        <w:t>Business Process Workflow</w:t>
      </w:r>
      <w:r w:rsidR="00142EA9">
        <w:rPr>
          <w:rFonts w:cs="Arial"/>
          <w:b/>
        </w:rPr>
        <w:t>(s)</w:t>
      </w:r>
      <w:r w:rsidRPr="007C5BD9">
        <w:rPr>
          <w:rFonts w:cs="Arial"/>
          <w:b/>
        </w:rPr>
        <w:t xml:space="preserve"> </w:t>
      </w:r>
    </w:p>
    <w:p w14:paraId="67EF9455" w14:textId="6E816F7A" w:rsidR="006A18B1" w:rsidRDefault="006A18B1" w:rsidP="006A18B1">
      <w:pPr>
        <w:pStyle w:val="NoSpacing"/>
        <w:numPr>
          <w:ilvl w:val="0"/>
          <w:numId w:val="16"/>
        </w:numPr>
        <w:rPr>
          <w:rFonts w:cs="Arial"/>
        </w:rPr>
      </w:pPr>
      <w:r>
        <w:rPr>
          <w:rFonts w:cs="Arial"/>
        </w:rPr>
        <w:t xml:space="preserve">Send an email to the customer describing the importance of documenting their business process for success of the project.  And that you will assist with this as a first step in the project.  </w:t>
      </w:r>
      <w:r w:rsidR="003C378F">
        <w:rPr>
          <w:rFonts w:cs="Arial"/>
          <w:u w:val="single"/>
        </w:rPr>
        <w:t>Request they</w:t>
      </w:r>
      <w:r w:rsidRPr="003C378F">
        <w:rPr>
          <w:rFonts w:cs="Arial"/>
          <w:u w:val="single"/>
        </w:rPr>
        <w:t xml:space="preserve"> be prepared to describe and demonstrate the business process at the first meeting.</w:t>
      </w:r>
    </w:p>
    <w:p w14:paraId="69709D8D" w14:textId="5A4C1DE3" w:rsidR="006A18B1" w:rsidRDefault="006A18B1" w:rsidP="006A18B1">
      <w:pPr>
        <w:pStyle w:val="NoSpacing"/>
        <w:numPr>
          <w:ilvl w:val="0"/>
          <w:numId w:val="16"/>
        </w:numPr>
        <w:rPr>
          <w:rFonts w:cs="Arial"/>
        </w:rPr>
      </w:pPr>
      <w:r>
        <w:rPr>
          <w:rFonts w:cs="Arial"/>
        </w:rPr>
        <w:t>Schedule the customer meeting.</w:t>
      </w:r>
    </w:p>
    <w:p w14:paraId="352379BD" w14:textId="1C01A870" w:rsidR="006A18B1" w:rsidRDefault="006A18B1" w:rsidP="006A18B1">
      <w:pPr>
        <w:pStyle w:val="NoSpacing"/>
        <w:numPr>
          <w:ilvl w:val="0"/>
          <w:numId w:val="16"/>
        </w:numPr>
        <w:rPr>
          <w:rFonts w:cs="Arial"/>
        </w:rPr>
      </w:pPr>
      <w:r>
        <w:rPr>
          <w:rFonts w:cs="Arial"/>
        </w:rPr>
        <w:t>Prep supplies for sketching workflows such as a whiteboard or large sketch pad.</w:t>
      </w:r>
    </w:p>
    <w:p w14:paraId="15DEDC2F" w14:textId="773D2E2C" w:rsidR="006A18B1" w:rsidRDefault="00D113D4" w:rsidP="006A18B1">
      <w:pPr>
        <w:pStyle w:val="NoSpacing"/>
        <w:numPr>
          <w:ilvl w:val="0"/>
          <w:numId w:val="16"/>
        </w:numPr>
        <w:rPr>
          <w:rFonts w:cs="Arial"/>
        </w:rPr>
      </w:pPr>
      <w:r>
        <w:rPr>
          <w:rFonts w:cs="Arial"/>
        </w:rPr>
        <w:t xml:space="preserve">Customer </w:t>
      </w:r>
      <w:r w:rsidR="006A18B1">
        <w:rPr>
          <w:rFonts w:cs="Arial"/>
        </w:rPr>
        <w:t>Meeting</w:t>
      </w:r>
    </w:p>
    <w:p w14:paraId="2FA0C591" w14:textId="7456159A" w:rsidR="006A18B1" w:rsidRDefault="006A18B1" w:rsidP="006A18B1">
      <w:pPr>
        <w:pStyle w:val="NoSpacing"/>
        <w:numPr>
          <w:ilvl w:val="1"/>
          <w:numId w:val="16"/>
        </w:numPr>
        <w:rPr>
          <w:rFonts w:cs="Arial"/>
        </w:rPr>
      </w:pPr>
      <w:r>
        <w:rPr>
          <w:rFonts w:cs="Arial"/>
        </w:rPr>
        <w:t>Ask the customer to describe the business process, take notes and sketch what you hear.</w:t>
      </w:r>
    </w:p>
    <w:p w14:paraId="5DFAD054" w14:textId="11EA48EF" w:rsidR="006A18B1" w:rsidRDefault="006A18B1" w:rsidP="006A18B1">
      <w:pPr>
        <w:pStyle w:val="NoSpacing"/>
        <w:numPr>
          <w:ilvl w:val="1"/>
          <w:numId w:val="16"/>
        </w:numPr>
        <w:rPr>
          <w:rFonts w:cs="Arial"/>
        </w:rPr>
      </w:pPr>
      <w:r>
        <w:rPr>
          <w:rFonts w:cs="Arial"/>
        </w:rPr>
        <w:t xml:space="preserve">Run through </w:t>
      </w:r>
      <w:r w:rsidR="00BE72F3">
        <w:rPr>
          <w:rFonts w:cs="Arial"/>
        </w:rPr>
        <w:t xml:space="preserve">the </w:t>
      </w:r>
      <w:hyperlink r:id="rId12" w:history="1">
        <w:r w:rsidRPr="001D7338">
          <w:rPr>
            <w:rStyle w:val="Hyperlink"/>
            <w:rFonts w:cs="Arial"/>
          </w:rPr>
          <w:t>Business Workflow Design Questionnaire</w:t>
        </w:r>
      </w:hyperlink>
      <w:r>
        <w:rPr>
          <w:rFonts w:cs="Arial"/>
        </w:rPr>
        <w:t xml:space="preserve"> questions, as applicable.</w:t>
      </w:r>
    </w:p>
    <w:p w14:paraId="372D5B68" w14:textId="4709C3D7" w:rsidR="003313EB" w:rsidRDefault="003313EB" w:rsidP="006A18B1">
      <w:pPr>
        <w:pStyle w:val="NoSpacing"/>
        <w:numPr>
          <w:ilvl w:val="1"/>
          <w:numId w:val="16"/>
        </w:numPr>
        <w:rPr>
          <w:rFonts w:cs="Arial"/>
        </w:rPr>
      </w:pPr>
      <w:r>
        <w:rPr>
          <w:rFonts w:cs="Arial"/>
        </w:rPr>
        <w:t>If more clarity is needed, discuss feasibility of shadowing the customer to get a first-hand experience of the business process.</w:t>
      </w:r>
    </w:p>
    <w:p w14:paraId="12CCDC61" w14:textId="5295E5B1" w:rsidR="006A18B1" w:rsidRDefault="006A18B1" w:rsidP="006A18B1">
      <w:pPr>
        <w:pStyle w:val="NoSpacing"/>
        <w:numPr>
          <w:ilvl w:val="1"/>
          <w:numId w:val="16"/>
        </w:numPr>
        <w:rPr>
          <w:rFonts w:cs="Arial"/>
        </w:rPr>
      </w:pPr>
      <w:r>
        <w:rPr>
          <w:rFonts w:cs="Arial"/>
        </w:rPr>
        <w:t>Discuss who and when can draft the new documentation</w:t>
      </w:r>
      <w:r w:rsidR="003C378F">
        <w:rPr>
          <w:rFonts w:cs="Arial"/>
        </w:rPr>
        <w:t>.</w:t>
      </w:r>
    </w:p>
    <w:p w14:paraId="29DAB3EF" w14:textId="12672072" w:rsidR="006A18B1" w:rsidRDefault="003C378F" w:rsidP="006A18B1">
      <w:pPr>
        <w:pStyle w:val="NoSpacing"/>
        <w:numPr>
          <w:ilvl w:val="1"/>
          <w:numId w:val="16"/>
        </w:numPr>
        <w:rPr>
          <w:rFonts w:cs="Arial"/>
        </w:rPr>
      </w:pPr>
      <w:r>
        <w:rPr>
          <w:rFonts w:cs="Arial"/>
        </w:rPr>
        <w:t>Identify</w:t>
      </w:r>
      <w:r w:rsidR="006A18B1">
        <w:rPr>
          <w:rFonts w:cs="Arial"/>
        </w:rPr>
        <w:t xml:space="preserve"> the next meeting </w:t>
      </w:r>
      <w:r>
        <w:rPr>
          <w:rFonts w:cs="Arial"/>
        </w:rPr>
        <w:t xml:space="preserve">date </w:t>
      </w:r>
      <w:r w:rsidR="006A18B1">
        <w:rPr>
          <w:rFonts w:cs="Arial"/>
        </w:rPr>
        <w:t xml:space="preserve">for reviewing </w:t>
      </w:r>
      <w:r w:rsidR="00BE72F3">
        <w:rPr>
          <w:rFonts w:cs="Arial"/>
        </w:rPr>
        <w:t>a</w:t>
      </w:r>
      <w:r w:rsidR="006A18B1">
        <w:rPr>
          <w:rFonts w:cs="Arial"/>
        </w:rPr>
        <w:t xml:space="preserve"> draft</w:t>
      </w:r>
      <w:r>
        <w:rPr>
          <w:rFonts w:cs="Arial"/>
        </w:rPr>
        <w:t>.</w:t>
      </w:r>
    </w:p>
    <w:p w14:paraId="653C165D" w14:textId="049AF767" w:rsidR="003D21C4" w:rsidRPr="003D21C4" w:rsidRDefault="003C378F" w:rsidP="003D21C4">
      <w:pPr>
        <w:pStyle w:val="NoSpacing"/>
        <w:numPr>
          <w:ilvl w:val="1"/>
          <w:numId w:val="16"/>
        </w:numPr>
        <w:rPr>
          <w:rFonts w:cs="Arial"/>
        </w:rPr>
      </w:pPr>
      <w:r>
        <w:rPr>
          <w:rFonts w:cs="Arial"/>
        </w:rPr>
        <w:t>Take a photo of sketches, if done on a whiteboard</w:t>
      </w:r>
      <w:r w:rsidR="003313EB">
        <w:rPr>
          <w:rFonts w:cs="Arial"/>
        </w:rPr>
        <w:t>.</w:t>
      </w:r>
    </w:p>
    <w:p w14:paraId="0A5DEE9D" w14:textId="0D1E7A07" w:rsidR="003C378F" w:rsidRDefault="00BD7C74" w:rsidP="003C378F">
      <w:pPr>
        <w:pStyle w:val="NoSpacing"/>
        <w:numPr>
          <w:ilvl w:val="0"/>
          <w:numId w:val="16"/>
        </w:numPr>
        <w:rPr>
          <w:rFonts w:cs="Arial"/>
        </w:rPr>
      </w:pPr>
      <w:r>
        <w:rPr>
          <w:rFonts w:cs="Arial"/>
        </w:rPr>
        <w:t>Continue iterating through drafts and meetings until the business process is fully understood and documented.</w:t>
      </w:r>
    </w:p>
    <w:p w14:paraId="74E71389" w14:textId="3707C361" w:rsidR="00BD7C74" w:rsidRDefault="00BD7C74" w:rsidP="00BD7C74">
      <w:pPr>
        <w:pStyle w:val="NoSpacing"/>
        <w:rPr>
          <w:rFonts w:cs="Arial"/>
        </w:rPr>
      </w:pPr>
    </w:p>
    <w:p w14:paraId="3FDF405F" w14:textId="21B91B01" w:rsidR="003D21C4" w:rsidRPr="003D21C4" w:rsidRDefault="003D21C4" w:rsidP="00BD7C74">
      <w:pPr>
        <w:pStyle w:val="NoSpacing"/>
        <w:rPr>
          <w:rFonts w:cs="Arial"/>
          <w:b/>
        </w:rPr>
      </w:pPr>
      <w:r w:rsidRPr="003D21C4">
        <w:rPr>
          <w:rFonts w:cs="Arial"/>
          <w:b/>
        </w:rPr>
        <w:lastRenderedPageBreak/>
        <w:t>Workflow Document Tips</w:t>
      </w:r>
    </w:p>
    <w:p w14:paraId="194089D4" w14:textId="2F168F38" w:rsidR="00813779" w:rsidRPr="00813779" w:rsidRDefault="00813779" w:rsidP="00813779">
      <w:pPr>
        <w:pStyle w:val="NoSpacing"/>
        <w:numPr>
          <w:ilvl w:val="0"/>
          <w:numId w:val="18"/>
        </w:numPr>
        <w:rPr>
          <w:rFonts w:cs="Arial"/>
        </w:rPr>
      </w:pPr>
      <w:r w:rsidRPr="003A1E1B">
        <w:rPr>
          <w:rFonts w:cs="Arial"/>
        </w:rPr>
        <w:t>Workflows can be as simple or as complex as your business processes require.</w:t>
      </w:r>
    </w:p>
    <w:p w14:paraId="4FE8AFB5" w14:textId="3F8CD7D3" w:rsidR="00747633" w:rsidRPr="00747633" w:rsidRDefault="00747633" w:rsidP="003A1E1B">
      <w:pPr>
        <w:pStyle w:val="NoSpacing"/>
        <w:numPr>
          <w:ilvl w:val="0"/>
          <w:numId w:val="18"/>
        </w:numPr>
        <w:rPr>
          <w:rFonts w:cs="Arial"/>
        </w:rPr>
      </w:pPr>
      <w:r w:rsidRPr="00747633">
        <w:rPr>
          <w:rFonts w:cs="Arial"/>
        </w:rPr>
        <w:t xml:space="preserve">Define the start point of the process or system and add a symbol to the page to represent it. In a flowchart this symbol </w:t>
      </w:r>
      <w:r w:rsidR="007E0D7F">
        <w:rPr>
          <w:rFonts w:cs="Arial"/>
        </w:rPr>
        <w:t>is</w:t>
      </w:r>
      <w:r w:rsidRPr="00747633">
        <w:rPr>
          <w:rFonts w:cs="Arial"/>
        </w:rPr>
        <w:t xml:space="preserve"> a rounded rectangle, but with a workflow you can use graphics such as a customer or employee entering a request or initiating an action.</w:t>
      </w:r>
    </w:p>
    <w:p w14:paraId="2CA98B19" w14:textId="11B122D3" w:rsidR="00747633" w:rsidRPr="00747633" w:rsidRDefault="00747633" w:rsidP="003A1E1B">
      <w:pPr>
        <w:pStyle w:val="NoSpacing"/>
        <w:numPr>
          <w:ilvl w:val="0"/>
          <w:numId w:val="18"/>
        </w:numPr>
        <w:rPr>
          <w:rFonts w:cs="Arial"/>
        </w:rPr>
      </w:pPr>
      <w:r w:rsidRPr="00747633">
        <w:rPr>
          <w:rFonts w:cs="Arial"/>
        </w:rPr>
        <w:t xml:space="preserve">For each step in the workflow add a symbol and connect it to the previous shape. </w:t>
      </w:r>
      <w:r w:rsidR="003A1E1B">
        <w:rPr>
          <w:rFonts w:cs="Arial"/>
        </w:rPr>
        <w:t>A</w:t>
      </w:r>
      <w:r w:rsidRPr="00747633">
        <w:rPr>
          <w:rFonts w:cs="Arial"/>
        </w:rPr>
        <w:t>rrows show the direction of workflow. Continue this until the entire workflow has been illustrated. In some cases, it may loop back to the starting point.</w:t>
      </w:r>
    </w:p>
    <w:p w14:paraId="137DC8BC" w14:textId="77777777" w:rsidR="001F14FB" w:rsidRDefault="001F14FB" w:rsidP="00EA21EC">
      <w:pPr>
        <w:pStyle w:val="NoSpacing"/>
        <w:rPr>
          <w:rFonts w:cs="Arial"/>
        </w:rPr>
      </w:pPr>
    </w:p>
    <w:p w14:paraId="695DB7F4" w14:textId="7D84A4B3" w:rsidR="003A1E1B" w:rsidRPr="003A1E1B" w:rsidRDefault="00514E7B" w:rsidP="00EA21EC">
      <w:pPr>
        <w:pStyle w:val="NoSpacing"/>
        <w:rPr>
          <w:rFonts w:cs="Arial"/>
        </w:rPr>
      </w:pPr>
      <w:hyperlink r:id="rId13" w:history="1">
        <w:r w:rsidR="003A1E1B" w:rsidRPr="00514E7B">
          <w:rPr>
            <w:rStyle w:val="Hyperlink"/>
            <w:rFonts w:cs="Arial"/>
          </w:rPr>
          <w:t>Basic Elements</w:t>
        </w:r>
        <w:r w:rsidR="00D22FC2" w:rsidRPr="00514E7B">
          <w:rPr>
            <w:rStyle w:val="Hyperlink"/>
            <w:rFonts w:cs="Arial"/>
          </w:rPr>
          <w:t xml:space="preserve"> of a Workflow Diagram</w:t>
        </w:r>
      </w:hyperlink>
      <w:bookmarkStart w:id="0" w:name="_GoBack"/>
      <w:bookmarkEnd w:id="0"/>
      <w:r w:rsidR="00813779">
        <w:rPr>
          <w:rFonts w:cs="Arial"/>
        </w:rPr>
        <w:t xml:space="preserve"> – a Visio template </w:t>
      </w:r>
      <w:r w:rsidR="001F14FB">
        <w:rPr>
          <w:rFonts w:cs="Arial"/>
        </w:rPr>
        <w:t>has been created as a starting point, it includes shape definitions and tips.</w:t>
      </w:r>
    </w:p>
    <w:p w14:paraId="4308D6D5" w14:textId="1BFDF351" w:rsidR="003D21C4" w:rsidRDefault="003D21C4" w:rsidP="00BD7C74">
      <w:pPr>
        <w:pStyle w:val="NoSpacing"/>
        <w:rPr>
          <w:rFonts w:cs="Arial"/>
        </w:rPr>
      </w:pPr>
    </w:p>
    <w:p w14:paraId="767F36CC" w14:textId="0B784ABF" w:rsidR="001F14FB" w:rsidRDefault="001F14FB" w:rsidP="001F14FB">
      <w:pPr>
        <w:pStyle w:val="NoSpacing"/>
        <w:rPr>
          <w:rFonts w:cs="Arial"/>
          <w:b/>
        </w:rPr>
      </w:pPr>
      <w:r w:rsidRPr="00920E7B">
        <w:rPr>
          <w:rFonts w:cs="Arial"/>
          <w:b/>
        </w:rPr>
        <w:t>Business Process Workflow</w:t>
      </w:r>
      <w:r w:rsidR="0091769F">
        <w:rPr>
          <w:rFonts w:cs="Arial"/>
          <w:b/>
        </w:rPr>
        <w:t xml:space="preserve"> Example</w:t>
      </w:r>
    </w:p>
    <w:p w14:paraId="786C2F95" w14:textId="1926AFBD" w:rsidR="001F14FB" w:rsidRDefault="001F14FB" w:rsidP="00BD7C74">
      <w:pPr>
        <w:pStyle w:val="NoSpacing"/>
        <w:rPr>
          <w:rFonts w:cs="Arial"/>
        </w:rPr>
      </w:pPr>
    </w:p>
    <w:p w14:paraId="7C30ABF1" w14:textId="6AB69431" w:rsidR="001F14FB" w:rsidRDefault="001F14FB" w:rsidP="00BD7C74">
      <w:pPr>
        <w:pStyle w:val="NoSpacing"/>
        <w:rPr>
          <w:rFonts w:cs="Arial"/>
        </w:rPr>
      </w:pPr>
      <w:r>
        <w:rPr>
          <w:rFonts w:cs="Arial"/>
          <w:noProof/>
        </w:rPr>
        <w:drawing>
          <wp:inline distT="0" distB="0" distL="0" distR="0" wp14:anchorId="796003B9" wp14:editId="3819F2F6">
            <wp:extent cx="6400800" cy="3484245"/>
            <wp:effectExtent l="19050" t="19050" r="19050" b="209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kflowDiagramTemplate.jpg"/>
                    <pic:cNvPicPr/>
                  </pic:nvPicPr>
                  <pic:blipFill>
                    <a:blip r:embed="rId14">
                      <a:extLst>
                        <a:ext uri="{28A0092B-C50C-407E-A947-70E740481C1C}">
                          <a14:useLocalDpi xmlns:a14="http://schemas.microsoft.com/office/drawing/2010/main" val="0"/>
                        </a:ext>
                      </a:extLst>
                    </a:blip>
                    <a:stretch>
                      <a:fillRect/>
                    </a:stretch>
                  </pic:blipFill>
                  <pic:spPr>
                    <a:xfrm>
                      <a:off x="0" y="0"/>
                      <a:ext cx="6400800" cy="3484245"/>
                    </a:xfrm>
                    <a:prstGeom prst="rect">
                      <a:avLst/>
                    </a:prstGeom>
                    <a:ln>
                      <a:solidFill>
                        <a:schemeClr val="accent1"/>
                      </a:solidFill>
                    </a:ln>
                  </pic:spPr>
                </pic:pic>
              </a:graphicData>
            </a:graphic>
          </wp:inline>
        </w:drawing>
      </w:r>
    </w:p>
    <w:p w14:paraId="74BA8279" w14:textId="6C30C046" w:rsidR="001F14FB" w:rsidRDefault="001F14FB" w:rsidP="00BD7C74">
      <w:pPr>
        <w:pStyle w:val="NoSpacing"/>
        <w:rPr>
          <w:rFonts w:cs="Arial"/>
        </w:rPr>
      </w:pPr>
    </w:p>
    <w:p w14:paraId="6CCFB3E8" w14:textId="77777777" w:rsidR="0091769F" w:rsidRDefault="0091769F" w:rsidP="00BD7C74">
      <w:pPr>
        <w:pStyle w:val="NoSpacing"/>
        <w:rPr>
          <w:rFonts w:cs="Arial"/>
        </w:rPr>
      </w:pPr>
    </w:p>
    <w:p w14:paraId="69B97294" w14:textId="07473398" w:rsidR="00BD7C74" w:rsidRDefault="00BD7C74" w:rsidP="00BD7C74">
      <w:pPr>
        <w:pStyle w:val="NoSpacing"/>
        <w:rPr>
          <w:rFonts w:cs="Arial"/>
        </w:rPr>
      </w:pPr>
      <w:r w:rsidRPr="00BD7C74">
        <w:rPr>
          <w:rFonts w:cs="Arial"/>
          <w:b/>
          <w:sz w:val="26"/>
          <w:szCs w:val="26"/>
        </w:rPr>
        <w:t>Next Step:</w:t>
      </w:r>
      <w:r>
        <w:rPr>
          <w:rFonts w:cs="Arial"/>
        </w:rPr>
        <w:t xml:space="preserve"> begin gathering project specific requirements (Customer and Internal Questionnaires)</w:t>
      </w:r>
      <w:r w:rsidR="00C0380F">
        <w:rPr>
          <w:rFonts w:cs="Arial"/>
        </w:rPr>
        <w:t xml:space="preserve"> including completing pre-analysis and scheduling a requirements gathering meeting with the customer</w:t>
      </w:r>
      <w:r>
        <w:rPr>
          <w:rFonts w:cs="Arial"/>
        </w:rPr>
        <w:t>.</w:t>
      </w:r>
    </w:p>
    <w:p w14:paraId="673460E2" w14:textId="1515E41D" w:rsidR="00065E02" w:rsidRPr="006A18B1" w:rsidRDefault="00065E02" w:rsidP="00BD7C74">
      <w:pPr>
        <w:pStyle w:val="NoSpacing"/>
        <w:rPr>
          <w:rFonts w:cs="Arial"/>
        </w:rPr>
      </w:pPr>
    </w:p>
    <w:p w14:paraId="05E49CC6" w14:textId="77777777" w:rsidR="00E32F51" w:rsidRDefault="00E32F51" w:rsidP="00A218C7">
      <w:pPr>
        <w:pStyle w:val="NoSpacing"/>
        <w:rPr>
          <w:rFonts w:ascii="Arial" w:hAnsi="Arial" w:cs="Arial"/>
          <w:b/>
          <w:sz w:val="20"/>
          <w:szCs w:val="20"/>
        </w:rPr>
      </w:pPr>
    </w:p>
    <w:sectPr w:rsidR="00E32F51" w:rsidSect="00A218C7">
      <w:footerReference w:type="default" r:id="rId1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76315" w14:textId="77777777" w:rsidR="001F4B67" w:rsidRDefault="001F4B67" w:rsidP="00723565">
      <w:pPr>
        <w:spacing w:after="0" w:line="240" w:lineRule="auto"/>
      </w:pPr>
      <w:r>
        <w:separator/>
      </w:r>
    </w:p>
  </w:endnote>
  <w:endnote w:type="continuationSeparator" w:id="0">
    <w:p w14:paraId="57264C51" w14:textId="77777777" w:rsidR="001F4B67" w:rsidRDefault="001F4B67" w:rsidP="00723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858E9" w14:textId="77777777" w:rsidR="004F3352" w:rsidRDefault="004F3352">
    <w:pPr>
      <w:pStyle w:val="Footer"/>
      <w:jc w:val="right"/>
    </w:pPr>
  </w:p>
  <w:p w14:paraId="5E623ABF" w14:textId="1306F107" w:rsidR="004F3352" w:rsidRPr="004F3352" w:rsidRDefault="001F4B67">
    <w:pPr>
      <w:pStyle w:val="Footer"/>
      <w:jc w:val="right"/>
      <w:rPr>
        <w:color w:val="7F7F7F" w:themeColor="text1" w:themeTint="80"/>
        <w:sz w:val="18"/>
        <w:szCs w:val="18"/>
      </w:rPr>
    </w:pPr>
    <w:sdt>
      <w:sdtPr>
        <w:rPr>
          <w:color w:val="7F7F7F" w:themeColor="text1" w:themeTint="80"/>
          <w:sz w:val="18"/>
          <w:szCs w:val="18"/>
        </w:rPr>
        <w:id w:val="785626337"/>
        <w:docPartObj>
          <w:docPartGallery w:val="Page Numbers (Bottom of Page)"/>
          <w:docPartUnique/>
        </w:docPartObj>
      </w:sdtPr>
      <w:sdtEndPr/>
      <w:sdtContent>
        <w:sdt>
          <w:sdtPr>
            <w:rPr>
              <w:color w:val="7F7F7F" w:themeColor="text1" w:themeTint="80"/>
              <w:sz w:val="18"/>
              <w:szCs w:val="18"/>
            </w:rPr>
            <w:id w:val="860082579"/>
            <w:docPartObj>
              <w:docPartGallery w:val="Page Numbers (Top of Page)"/>
              <w:docPartUnique/>
            </w:docPartObj>
          </w:sdtPr>
          <w:sdtEndPr/>
          <w:sdtContent>
            <w:r w:rsidR="004F3352" w:rsidRPr="004F3352">
              <w:rPr>
                <w:color w:val="7F7F7F" w:themeColor="text1" w:themeTint="80"/>
                <w:sz w:val="18"/>
                <w:szCs w:val="18"/>
              </w:rPr>
              <w:t xml:space="preserve">Page </w:t>
            </w:r>
            <w:r w:rsidR="004F3352" w:rsidRPr="004F3352">
              <w:rPr>
                <w:b/>
                <w:bCs/>
                <w:color w:val="7F7F7F" w:themeColor="text1" w:themeTint="80"/>
                <w:sz w:val="18"/>
                <w:szCs w:val="18"/>
              </w:rPr>
              <w:fldChar w:fldCharType="begin"/>
            </w:r>
            <w:r w:rsidR="004F3352" w:rsidRPr="004F3352">
              <w:rPr>
                <w:b/>
                <w:bCs/>
                <w:color w:val="7F7F7F" w:themeColor="text1" w:themeTint="80"/>
                <w:sz w:val="18"/>
                <w:szCs w:val="18"/>
              </w:rPr>
              <w:instrText xml:space="preserve"> PAGE </w:instrText>
            </w:r>
            <w:r w:rsidR="004F3352" w:rsidRPr="004F3352">
              <w:rPr>
                <w:b/>
                <w:bCs/>
                <w:color w:val="7F7F7F" w:themeColor="text1" w:themeTint="80"/>
                <w:sz w:val="18"/>
                <w:szCs w:val="18"/>
              </w:rPr>
              <w:fldChar w:fldCharType="separate"/>
            </w:r>
            <w:r w:rsidR="00514E7B">
              <w:rPr>
                <w:b/>
                <w:bCs/>
                <w:noProof/>
                <w:color w:val="7F7F7F" w:themeColor="text1" w:themeTint="80"/>
                <w:sz w:val="18"/>
                <w:szCs w:val="18"/>
              </w:rPr>
              <w:t>1</w:t>
            </w:r>
            <w:r w:rsidR="004F3352" w:rsidRPr="004F3352">
              <w:rPr>
                <w:b/>
                <w:bCs/>
                <w:color w:val="7F7F7F" w:themeColor="text1" w:themeTint="80"/>
                <w:sz w:val="18"/>
                <w:szCs w:val="18"/>
              </w:rPr>
              <w:fldChar w:fldCharType="end"/>
            </w:r>
            <w:r w:rsidR="004F3352" w:rsidRPr="004F3352">
              <w:rPr>
                <w:color w:val="7F7F7F" w:themeColor="text1" w:themeTint="80"/>
                <w:sz w:val="18"/>
                <w:szCs w:val="18"/>
              </w:rPr>
              <w:t xml:space="preserve"> of </w:t>
            </w:r>
            <w:r w:rsidR="004F3352" w:rsidRPr="004F3352">
              <w:rPr>
                <w:b/>
                <w:bCs/>
                <w:color w:val="7F7F7F" w:themeColor="text1" w:themeTint="80"/>
                <w:sz w:val="18"/>
                <w:szCs w:val="18"/>
              </w:rPr>
              <w:fldChar w:fldCharType="begin"/>
            </w:r>
            <w:r w:rsidR="004F3352" w:rsidRPr="004F3352">
              <w:rPr>
                <w:b/>
                <w:bCs/>
                <w:color w:val="7F7F7F" w:themeColor="text1" w:themeTint="80"/>
                <w:sz w:val="18"/>
                <w:szCs w:val="18"/>
              </w:rPr>
              <w:instrText xml:space="preserve"> NUMPAGES  </w:instrText>
            </w:r>
            <w:r w:rsidR="004F3352" w:rsidRPr="004F3352">
              <w:rPr>
                <w:b/>
                <w:bCs/>
                <w:color w:val="7F7F7F" w:themeColor="text1" w:themeTint="80"/>
                <w:sz w:val="18"/>
                <w:szCs w:val="18"/>
              </w:rPr>
              <w:fldChar w:fldCharType="separate"/>
            </w:r>
            <w:r w:rsidR="00514E7B">
              <w:rPr>
                <w:b/>
                <w:bCs/>
                <w:noProof/>
                <w:color w:val="7F7F7F" w:themeColor="text1" w:themeTint="80"/>
                <w:sz w:val="18"/>
                <w:szCs w:val="18"/>
              </w:rPr>
              <w:t>2</w:t>
            </w:r>
            <w:r w:rsidR="004F3352" w:rsidRPr="004F3352">
              <w:rPr>
                <w:b/>
                <w:bCs/>
                <w:color w:val="7F7F7F" w:themeColor="text1" w:themeTint="80"/>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ED953" w14:textId="77777777" w:rsidR="001F4B67" w:rsidRDefault="001F4B67" w:rsidP="00723565">
      <w:pPr>
        <w:spacing w:after="0" w:line="240" w:lineRule="auto"/>
      </w:pPr>
      <w:r>
        <w:separator/>
      </w:r>
    </w:p>
  </w:footnote>
  <w:footnote w:type="continuationSeparator" w:id="0">
    <w:p w14:paraId="18ADCE53" w14:textId="77777777" w:rsidR="001F4B67" w:rsidRDefault="001F4B67" w:rsidP="007235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4527"/>
    <w:multiLevelType w:val="hybridMultilevel"/>
    <w:tmpl w:val="FED4D332"/>
    <w:lvl w:ilvl="0" w:tplc="F9887EB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96526"/>
    <w:multiLevelType w:val="hybridMultilevel"/>
    <w:tmpl w:val="C52482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B749E"/>
    <w:multiLevelType w:val="hybridMultilevel"/>
    <w:tmpl w:val="1F0EBB7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0A093DDA"/>
    <w:multiLevelType w:val="hybridMultilevel"/>
    <w:tmpl w:val="4E8CD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906F9"/>
    <w:multiLevelType w:val="hybridMultilevel"/>
    <w:tmpl w:val="06DA2E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D720D4"/>
    <w:multiLevelType w:val="hybridMultilevel"/>
    <w:tmpl w:val="753C1218"/>
    <w:lvl w:ilvl="0" w:tplc="5826166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1C27A8"/>
    <w:multiLevelType w:val="hybridMultilevel"/>
    <w:tmpl w:val="2786B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02E1B"/>
    <w:multiLevelType w:val="hybridMultilevel"/>
    <w:tmpl w:val="52C02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B5032"/>
    <w:multiLevelType w:val="hybridMultilevel"/>
    <w:tmpl w:val="84F08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DC7050"/>
    <w:multiLevelType w:val="hybridMultilevel"/>
    <w:tmpl w:val="04A0D6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3D5304E"/>
    <w:multiLevelType w:val="hybridMultilevel"/>
    <w:tmpl w:val="3A427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A9B0C44"/>
    <w:multiLevelType w:val="hybridMultilevel"/>
    <w:tmpl w:val="6266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07EE7"/>
    <w:multiLevelType w:val="hybridMultilevel"/>
    <w:tmpl w:val="F03487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590B12"/>
    <w:multiLevelType w:val="hybridMultilevel"/>
    <w:tmpl w:val="402C4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2A295C"/>
    <w:multiLevelType w:val="hybridMultilevel"/>
    <w:tmpl w:val="C226D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6C07B6"/>
    <w:multiLevelType w:val="hybridMultilevel"/>
    <w:tmpl w:val="1A186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5A3A92"/>
    <w:multiLevelType w:val="multilevel"/>
    <w:tmpl w:val="5748C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F62148"/>
    <w:multiLevelType w:val="hybridMultilevel"/>
    <w:tmpl w:val="646E51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314AE2"/>
    <w:multiLevelType w:val="hybridMultilevel"/>
    <w:tmpl w:val="22543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5"/>
  </w:num>
  <w:num w:numId="3">
    <w:abstractNumId w:val="0"/>
  </w:num>
  <w:num w:numId="4">
    <w:abstractNumId w:val="4"/>
  </w:num>
  <w:num w:numId="5">
    <w:abstractNumId w:val="11"/>
  </w:num>
  <w:num w:numId="6">
    <w:abstractNumId w:val="6"/>
  </w:num>
  <w:num w:numId="7">
    <w:abstractNumId w:val="15"/>
  </w:num>
  <w:num w:numId="8">
    <w:abstractNumId w:val="8"/>
  </w:num>
  <w:num w:numId="9">
    <w:abstractNumId w:val="14"/>
  </w:num>
  <w:num w:numId="10">
    <w:abstractNumId w:val="3"/>
  </w:num>
  <w:num w:numId="11">
    <w:abstractNumId w:val="9"/>
  </w:num>
  <w:num w:numId="12">
    <w:abstractNumId w:val="2"/>
  </w:num>
  <w:num w:numId="13">
    <w:abstractNumId w:val="13"/>
  </w:num>
  <w:num w:numId="14">
    <w:abstractNumId w:val="10"/>
  </w:num>
  <w:num w:numId="15">
    <w:abstractNumId w:val="1"/>
  </w:num>
  <w:num w:numId="16">
    <w:abstractNumId w:val="12"/>
  </w:num>
  <w:num w:numId="17">
    <w:abstractNumId w:val="16"/>
  </w:num>
  <w:num w:numId="18">
    <w:abstractNumId w:val="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B62"/>
    <w:rsid w:val="00021864"/>
    <w:rsid w:val="00065E02"/>
    <w:rsid w:val="000D58CE"/>
    <w:rsid w:val="00142EA9"/>
    <w:rsid w:val="0018017E"/>
    <w:rsid w:val="001876E8"/>
    <w:rsid w:val="001A59DC"/>
    <w:rsid w:val="001B3C7C"/>
    <w:rsid w:val="001D4D03"/>
    <w:rsid w:val="001D7338"/>
    <w:rsid w:val="001F14FB"/>
    <w:rsid w:val="001F4B67"/>
    <w:rsid w:val="00210B62"/>
    <w:rsid w:val="00215613"/>
    <w:rsid w:val="00236B70"/>
    <w:rsid w:val="002741FC"/>
    <w:rsid w:val="0029381A"/>
    <w:rsid w:val="002971EA"/>
    <w:rsid w:val="002A4DA8"/>
    <w:rsid w:val="002C02BC"/>
    <w:rsid w:val="002D3B61"/>
    <w:rsid w:val="002D4BF1"/>
    <w:rsid w:val="002F1D44"/>
    <w:rsid w:val="003313EB"/>
    <w:rsid w:val="003462BB"/>
    <w:rsid w:val="00361029"/>
    <w:rsid w:val="003A1E1B"/>
    <w:rsid w:val="003B4CB9"/>
    <w:rsid w:val="003C378F"/>
    <w:rsid w:val="003C68FE"/>
    <w:rsid w:val="003D21C4"/>
    <w:rsid w:val="00405A83"/>
    <w:rsid w:val="00433089"/>
    <w:rsid w:val="00491589"/>
    <w:rsid w:val="004E659F"/>
    <w:rsid w:val="004F3352"/>
    <w:rsid w:val="00514E7B"/>
    <w:rsid w:val="005376ED"/>
    <w:rsid w:val="005D161C"/>
    <w:rsid w:val="00653A48"/>
    <w:rsid w:val="00685B09"/>
    <w:rsid w:val="006A18B1"/>
    <w:rsid w:val="006C0B34"/>
    <w:rsid w:val="00704EF3"/>
    <w:rsid w:val="00721FEF"/>
    <w:rsid w:val="00723565"/>
    <w:rsid w:val="00731AB9"/>
    <w:rsid w:val="00747633"/>
    <w:rsid w:val="00757532"/>
    <w:rsid w:val="007C5BD9"/>
    <w:rsid w:val="007E0D7F"/>
    <w:rsid w:val="007F1354"/>
    <w:rsid w:val="007F5EB3"/>
    <w:rsid w:val="00813779"/>
    <w:rsid w:val="0081445A"/>
    <w:rsid w:val="00847A44"/>
    <w:rsid w:val="008B6833"/>
    <w:rsid w:val="008D0FD8"/>
    <w:rsid w:val="008D3E7E"/>
    <w:rsid w:val="008F37D0"/>
    <w:rsid w:val="0091769F"/>
    <w:rsid w:val="00920E7B"/>
    <w:rsid w:val="0097609F"/>
    <w:rsid w:val="00986F7E"/>
    <w:rsid w:val="009A01C4"/>
    <w:rsid w:val="00A171F7"/>
    <w:rsid w:val="00A218C7"/>
    <w:rsid w:val="00A23430"/>
    <w:rsid w:val="00A4681B"/>
    <w:rsid w:val="00A50B56"/>
    <w:rsid w:val="00A82EE5"/>
    <w:rsid w:val="00A84D63"/>
    <w:rsid w:val="00A97B49"/>
    <w:rsid w:val="00AC6786"/>
    <w:rsid w:val="00AC7959"/>
    <w:rsid w:val="00AE104B"/>
    <w:rsid w:val="00AE1F8C"/>
    <w:rsid w:val="00B12A31"/>
    <w:rsid w:val="00B13AB8"/>
    <w:rsid w:val="00B33CF7"/>
    <w:rsid w:val="00B76D15"/>
    <w:rsid w:val="00B8054B"/>
    <w:rsid w:val="00BA59DC"/>
    <w:rsid w:val="00BB4BFB"/>
    <w:rsid w:val="00BD7C74"/>
    <w:rsid w:val="00BE72F3"/>
    <w:rsid w:val="00BF3EA4"/>
    <w:rsid w:val="00C0380F"/>
    <w:rsid w:val="00C50C5D"/>
    <w:rsid w:val="00CA231B"/>
    <w:rsid w:val="00CE1D7B"/>
    <w:rsid w:val="00CF6DDE"/>
    <w:rsid w:val="00D109B7"/>
    <w:rsid w:val="00D113D4"/>
    <w:rsid w:val="00D22FC2"/>
    <w:rsid w:val="00D2541D"/>
    <w:rsid w:val="00D31DBA"/>
    <w:rsid w:val="00D57F54"/>
    <w:rsid w:val="00D638F7"/>
    <w:rsid w:val="00D90E5F"/>
    <w:rsid w:val="00DA5391"/>
    <w:rsid w:val="00DB3CD4"/>
    <w:rsid w:val="00DE57FE"/>
    <w:rsid w:val="00E301D7"/>
    <w:rsid w:val="00E32F51"/>
    <w:rsid w:val="00E402F3"/>
    <w:rsid w:val="00E71885"/>
    <w:rsid w:val="00EA21EC"/>
    <w:rsid w:val="00F201F6"/>
    <w:rsid w:val="00F470A0"/>
    <w:rsid w:val="00F5216F"/>
    <w:rsid w:val="00F65C3D"/>
    <w:rsid w:val="00FB0CC3"/>
    <w:rsid w:val="00FB2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67F75"/>
  <w15:docId w15:val="{F6187FA0-FB50-43A2-98E9-9ED58576D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C7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0B62"/>
    <w:pPr>
      <w:ind w:left="720"/>
      <w:contextualSpacing/>
    </w:pPr>
  </w:style>
  <w:style w:type="paragraph" w:styleId="NoSpacing">
    <w:name w:val="No Spacing"/>
    <w:link w:val="NoSpacingChar"/>
    <w:uiPriority w:val="1"/>
    <w:qFormat/>
    <w:rsid w:val="00A4681B"/>
    <w:pPr>
      <w:spacing w:after="0" w:line="240" w:lineRule="auto"/>
    </w:pPr>
  </w:style>
  <w:style w:type="paragraph" w:styleId="Header">
    <w:name w:val="header"/>
    <w:basedOn w:val="Normal"/>
    <w:link w:val="HeaderChar"/>
    <w:uiPriority w:val="99"/>
    <w:unhideWhenUsed/>
    <w:rsid w:val="00723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565"/>
  </w:style>
  <w:style w:type="paragraph" w:styleId="Footer">
    <w:name w:val="footer"/>
    <w:basedOn w:val="Normal"/>
    <w:link w:val="FooterChar"/>
    <w:uiPriority w:val="99"/>
    <w:unhideWhenUsed/>
    <w:rsid w:val="007235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565"/>
  </w:style>
  <w:style w:type="character" w:customStyle="1" w:styleId="NoSpacingChar">
    <w:name w:val="No Spacing Char"/>
    <w:basedOn w:val="DefaultParagraphFont"/>
    <w:link w:val="NoSpacing"/>
    <w:uiPriority w:val="1"/>
    <w:rsid w:val="00723565"/>
  </w:style>
  <w:style w:type="paragraph" w:styleId="BalloonText">
    <w:name w:val="Balloon Text"/>
    <w:basedOn w:val="Normal"/>
    <w:link w:val="BalloonTextChar"/>
    <w:uiPriority w:val="99"/>
    <w:semiHidden/>
    <w:unhideWhenUsed/>
    <w:rsid w:val="00D31D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DBA"/>
    <w:rPr>
      <w:rFonts w:ascii="Segoe UI" w:hAnsi="Segoe UI" w:cs="Segoe UI"/>
      <w:sz w:val="18"/>
      <w:szCs w:val="18"/>
    </w:rPr>
  </w:style>
  <w:style w:type="character" w:styleId="CommentReference">
    <w:name w:val="annotation reference"/>
    <w:basedOn w:val="DefaultParagraphFont"/>
    <w:uiPriority w:val="99"/>
    <w:semiHidden/>
    <w:unhideWhenUsed/>
    <w:rsid w:val="00491589"/>
    <w:rPr>
      <w:sz w:val="16"/>
      <w:szCs w:val="16"/>
    </w:rPr>
  </w:style>
  <w:style w:type="paragraph" w:styleId="CommentText">
    <w:name w:val="annotation text"/>
    <w:basedOn w:val="Normal"/>
    <w:link w:val="CommentTextChar"/>
    <w:uiPriority w:val="99"/>
    <w:semiHidden/>
    <w:unhideWhenUsed/>
    <w:rsid w:val="00491589"/>
    <w:pPr>
      <w:spacing w:line="240" w:lineRule="auto"/>
    </w:pPr>
    <w:rPr>
      <w:sz w:val="20"/>
      <w:szCs w:val="20"/>
    </w:rPr>
  </w:style>
  <w:style w:type="character" w:customStyle="1" w:styleId="CommentTextChar">
    <w:name w:val="Comment Text Char"/>
    <w:basedOn w:val="DefaultParagraphFont"/>
    <w:link w:val="CommentText"/>
    <w:uiPriority w:val="99"/>
    <w:semiHidden/>
    <w:rsid w:val="00491589"/>
    <w:rPr>
      <w:sz w:val="20"/>
      <w:szCs w:val="20"/>
    </w:rPr>
  </w:style>
  <w:style w:type="paragraph" w:styleId="CommentSubject">
    <w:name w:val="annotation subject"/>
    <w:basedOn w:val="CommentText"/>
    <w:next w:val="CommentText"/>
    <w:link w:val="CommentSubjectChar"/>
    <w:uiPriority w:val="99"/>
    <w:semiHidden/>
    <w:unhideWhenUsed/>
    <w:rsid w:val="00491589"/>
    <w:rPr>
      <w:b/>
      <w:bCs/>
    </w:rPr>
  </w:style>
  <w:style w:type="character" w:customStyle="1" w:styleId="CommentSubjectChar">
    <w:name w:val="Comment Subject Char"/>
    <w:basedOn w:val="CommentTextChar"/>
    <w:link w:val="CommentSubject"/>
    <w:uiPriority w:val="99"/>
    <w:semiHidden/>
    <w:rsid w:val="00491589"/>
    <w:rPr>
      <w:b/>
      <w:bCs/>
      <w:sz w:val="20"/>
      <w:szCs w:val="20"/>
    </w:rPr>
  </w:style>
  <w:style w:type="paragraph" w:styleId="Title">
    <w:name w:val="Title"/>
    <w:basedOn w:val="Normal"/>
    <w:next w:val="Normal"/>
    <w:link w:val="TitleChar"/>
    <w:uiPriority w:val="10"/>
    <w:qFormat/>
    <w:rsid w:val="001B3C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3C7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B3C7C"/>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AE1F8C"/>
    <w:rPr>
      <w:color w:val="0000FF" w:themeColor="hyperlink"/>
      <w:u w:val="single"/>
    </w:rPr>
  </w:style>
  <w:style w:type="character" w:customStyle="1" w:styleId="apple-converted-space">
    <w:name w:val="apple-converted-space"/>
    <w:basedOn w:val="DefaultParagraphFont"/>
    <w:rsid w:val="00D2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69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ntranet.matsugov.us/projectmanagement/OnlineMa162/Documents/Design/WorkflowDiagramTemplate.vst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ntranet.matsugov.us/projectmanagement/OnlineMa162/_layouts/15/WopiFrame.aspx?sourcedoc=/projectmanagement/OnlineMa162/Documents/Design/Web%20GIS%20Gathering%20Business%20Process%20Workflow%20Questionnaire.dotx&amp;action=defau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ntranet.matsugov.us/projectmanagement/OnlineMa162/_layouts/15/WopiFrame.aspx?sourcedoc=/projectmanagement/OnlineMa162/Documents/Design/Web%20GIS%20Gathering%20Business%20Process%20Workflow%20Questionnaire.dotx&amp;action=defau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smartdraw.com/flowchar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MSB Document" ma:contentTypeID="0x010100D8A5A76AE490F647951F04A13DF9347C000DCE0E0FA4494248B405B4765736EDC5" ma:contentTypeVersion="1" ma:contentTypeDescription="" ma:contentTypeScope="" ma:versionID="5acde506633de2e333205afba7184897">
  <xsd:schema xmlns:xsd="http://www.w3.org/2001/XMLSchema" xmlns:xs="http://www.w3.org/2001/XMLSchema" xmlns:p="http://schemas.microsoft.com/office/2006/metadata/properties" xmlns:ns2="4e213f82-e8bc-42ca-bee8-c800a8f9cd4a" targetNamespace="http://schemas.microsoft.com/office/2006/metadata/properties" ma:root="true" ma:fieldsID="c6786f3ecf6224223e6af21b6ad7c611" ns2:_="">
    <xsd:import namespace="4e213f82-e8bc-42ca-bee8-c800a8f9cd4a"/>
    <xsd:element name="properties">
      <xsd:complexType>
        <xsd:sequence>
          <xsd:element name="documentManagement">
            <xsd:complexType>
              <xsd:all>
                <xsd:element ref="ns2:MSB_x0020_Task_x0020_Assignee" minOccurs="0"/>
                <xsd:element ref="ns2:FY" minOccurs="0"/>
                <xsd:element ref="ns2:Convenience_x0020_Copy" minOccurs="0"/>
                <xsd:element ref="ns2:Close_x0020_Date" minOccurs="0"/>
                <xsd:element ref="ns2:Date_x0020_Stored" minOccurs="0"/>
                <xsd:element ref="ns2:Removal_x0020_Date" minOccurs="0"/>
                <xsd:element ref="ns2:Retention" minOccurs="0"/>
                <xsd:element ref="ns2:Key_x0020_Words" minOccurs="0"/>
                <xsd:element ref="ns2:hccbc10bc48d47899eb97edbc6df5c3d" minOccurs="0"/>
                <xsd:element ref="ns2:TaxCatchAll" minOccurs="0"/>
                <xsd:element ref="ns2:af5a44d9efcc4b7694265a1c5dd4a096" minOccurs="0"/>
                <xsd:element ref="ns2:TaxCatchAllLabel" minOccurs="0"/>
                <xsd:element ref="ns2:g88b2a16192443fd95ef2b524c9d5be9" minOccurs="0"/>
                <xsd:element ref="ns2:EmptyDate" minOccurs="0"/>
                <xsd:element ref="ns2:nb86756d9b0140caaae7814d2e0a0192" minOccurs="0"/>
                <xsd:element ref="ns2:o42d8b9a61a144fc9d2eddc0ef3be84d" minOccurs="0"/>
                <xsd:element ref="ns2:h915d5de5953450cbe0a6930954a442c" minOccurs="0"/>
                <xsd:element ref="ns2:e213f17426734dbd80186ce68b6b7d8d" minOccurs="0"/>
                <xsd:element ref="ns2:kfcbd61400244df59f8a87e9b2dcd838" minOccurs="0"/>
                <xsd:element ref="ns2:Fol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13f82-e8bc-42ca-bee8-c800a8f9cd4a" elementFormDefault="qualified">
    <xsd:import namespace="http://schemas.microsoft.com/office/2006/documentManagement/types"/>
    <xsd:import namespace="http://schemas.microsoft.com/office/infopath/2007/PartnerControls"/>
    <xsd:element name="MSB_x0020_Task_x0020_Assignee" ma:index="5" nillable="true" ma:displayName="Assignee" ma:list="UserInfo" ma:SearchPeopleOnly="false" ma:SharePointGroup="0" ma:internalName="MSB_x0020_Task_x0020_Assignee"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Y" ma:index="6" nillable="true" ma:displayName="Fiscal Year" ma:default="2017" ma:format="Dropdown" ma:internalName="FY" ma:readOnly="false">
      <xsd:simpleType>
        <xsd:restriction base="dms:Choice">
          <xsd:enumeration value="2008"/>
          <xsd:enumeration value="2009"/>
          <xsd:enumeration value="2010"/>
          <xsd:enumeration value="2011"/>
          <xsd:enumeration value="2012"/>
          <xsd:enumeration value="2013"/>
          <xsd:enumeration value="2014"/>
          <xsd:enumeration value="2015"/>
          <xsd:enumeration value="2016"/>
          <xsd:enumeration value="2017"/>
          <xsd:enumeration value="2018"/>
        </xsd:restriction>
      </xsd:simpleType>
    </xsd:element>
    <xsd:element name="Convenience_x0020_Copy" ma:index="7" nillable="true" ma:displayName="Convenience Copy" ma:default="0" ma:internalName="Convenience_x0020_Copy" ma:readOnly="false">
      <xsd:simpleType>
        <xsd:restriction base="dms:Boolean"/>
      </xsd:simpleType>
    </xsd:element>
    <xsd:element name="Close_x0020_Date" ma:index="8" nillable="true" ma:displayName="Close Date" ma:format="DateOnly" ma:internalName="Close_x0020_Date" ma:readOnly="false">
      <xsd:simpleType>
        <xsd:restriction base="dms:DateTime"/>
      </xsd:simpleType>
    </xsd:element>
    <xsd:element name="Date_x0020_Stored" ma:index="9" nillable="true" ma:displayName="Date Stored" ma:default="[today]" ma:description="Auto Populate" ma:format="DateOnly" ma:internalName="Date_x0020_Stored" ma:readOnly="false">
      <xsd:simpleType>
        <xsd:restriction base="dms:DateTime"/>
      </xsd:simpleType>
    </xsd:element>
    <xsd:element name="Removal_x0020_Date" ma:index="10" nillable="true" ma:displayName="Removal Date" ma:description="Value will be auto-calculated to two years from now if Convenience Copy is checked." ma:format="DateOnly" ma:internalName="Removal_x0020_Date">
      <xsd:simpleType>
        <xsd:restriction base="dms:DateTime"/>
      </xsd:simpleType>
    </xsd:element>
    <xsd:element name="Retention" ma:index="11" nillable="true" ma:displayName="Retention" ma:description="The length of time this document should be retained." ma:internalName="Retention">
      <xsd:simpleType>
        <xsd:restriction base="dms:Text">
          <xsd:maxLength value="255"/>
        </xsd:restriction>
      </xsd:simpleType>
    </xsd:element>
    <xsd:element name="Key_x0020_Words" ma:index="12" nillable="true" ma:displayName="Key Words" ma:description="Allows key words to be added for search purposes" ma:internalName="Key_x0020_Words">
      <xsd:simpleType>
        <xsd:restriction base="dms:Note">
          <xsd:maxLength value="255"/>
        </xsd:restriction>
      </xsd:simpleType>
    </xsd:element>
    <xsd:element name="hccbc10bc48d47899eb97edbc6df5c3d" ma:index="13" ma:taxonomy="true" ma:internalName="hccbc10bc48d47899eb97edbc6df5c3d" ma:taxonomyFieldName="Document_x0020_Department" ma:displayName="MSB Department" ma:readOnly="false" ma:default="" ma:fieldId="{1ccbc10b-c48d-4789-9eb9-7edbc6df5c3d}" ma:sspId="c27c0858-571e-44a5-bec7-7ae460e59ec5" ma:termSetId="4abfed18-60d1-47d4-9649-a83bb9ebf20b"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b2931890-9b8a-4afd-ac14-0a2bad7376aa}" ma:internalName="TaxCatchAll" ma:showField="CatchAllData"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af5a44d9efcc4b7694265a1c5dd4a096" ma:index="15" nillable="true" ma:taxonomy="true" ma:internalName="af5a44d9efcc4b7694265a1c5dd4a096" ma:taxonomyFieldName="Document_x0020_Classification" ma:displayName="Document Classification" ma:readOnly="false" ma:default="" ma:fieldId="{af5a44d9-efcc-4b76-9426-5a1c5dd4a096}" ma:sspId="c27c0858-571e-44a5-bec7-7ae460e59ec5" ma:termSetId="34abaffb-8a40-4b6d-83bd-211083b3a980"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b2931890-9b8a-4afd-ac14-0a2bad7376aa}" ma:internalName="TaxCatchAllLabel" ma:readOnly="true" ma:showField="CatchAllDataLabel"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g88b2a16192443fd95ef2b524c9d5be9" ma:index="20" ma:taxonomy="true" ma:internalName="g88b2a16192443fd95ef2b524c9d5be9" ma:taxonomyFieldName="Document_x0020_Division" ma:displayName="MSB Division" ma:readOnly="false" ma:default="" ma:fieldId="{088b2a16-1924-43fd-95ef-2b524c9d5be9}" ma:sspId="c27c0858-571e-44a5-bec7-7ae460e59ec5" ma:termSetId="368f25ad-cf63-4bb7-8883-59121f72b7cd" ma:anchorId="00000000-0000-0000-0000-000000000000" ma:open="false" ma:isKeyword="false">
      <xsd:complexType>
        <xsd:sequence>
          <xsd:element ref="pc:Terms" minOccurs="0" maxOccurs="1"/>
        </xsd:sequence>
      </xsd:complexType>
    </xsd:element>
    <xsd:element name="EmptyDate" ma:index="24" nillable="true" ma:displayName="EmptyDate" ma:description="This is a no-value (null) field intended to be used by workflows to compare against other Date/Time fields to see if they're blank. &#10;&#10;This field will be Hidden on forms.&#10;&#10;See here: https://howardmcd.wordpress.com/2013/05/20/how-to-check-if-a-date-field-is-blank-in-a-sharepoint-designer-workflow/" ma:format="DateOnly" ma:hidden="true" ma:internalName="EmptyDate" ma:readOnly="false">
      <xsd:simpleType>
        <xsd:restriction base="dms:DateTime"/>
      </xsd:simpleType>
    </xsd:element>
    <xsd:element name="nb86756d9b0140caaae7814d2e0a0192" ma:index="25" nillable="true" ma:taxonomy="true" ma:internalName="nb86756d9b0140caaae7814d2e0a0192" ma:taxonomyFieldName="Topic1" ma:displayName="Topic" ma:default="" ma:fieldId="{7b86756d-9b01-40ca-aae7-814d2e0a0192}" ma:taxonomyMulti="true" ma:sspId="c27c0858-571e-44a5-bec7-7ae460e59ec5" ma:termSetId="9bc2b4d8-da5e-4c24-9e57-681865f4285d" ma:anchorId="00000000-0000-0000-0000-000000000000" ma:open="true" ma:isKeyword="false">
      <xsd:complexType>
        <xsd:sequence>
          <xsd:element ref="pc:Terms" minOccurs="0" maxOccurs="1"/>
        </xsd:sequence>
      </xsd:complexType>
    </xsd:element>
    <xsd:element name="o42d8b9a61a144fc9d2eddc0ef3be84d" ma:index="27" nillable="true" ma:taxonomy="true" ma:internalName="o42d8b9a61a144fc9d2eddc0ef3be84d" ma:taxonomyFieldName="Legislation" ma:displayName="Legislation" ma:default="" ma:fieldId="{842d8b9a-61a1-44fc-9d2e-ddc0ef3be84d}" ma:taxonomyMulti="true" ma:sspId="c27c0858-571e-44a5-bec7-7ae460e59ec5" ma:termSetId="6580d0c4-5042-4c1f-9d61-237bf88006fd" ma:anchorId="00000000-0000-0000-0000-000000000000" ma:open="true" ma:isKeyword="false">
      <xsd:complexType>
        <xsd:sequence>
          <xsd:element ref="pc:Terms" minOccurs="0" maxOccurs="1"/>
        </xsd:sequence>
      </xsd:complexType>
    </xsd:element>
    <xsd:element name="h915d5de5953450cbe0a6930954a442c" ma:index="29" nillable="true" ma:taxonomy="true" ma:internalName="h915d5de5953450cbe0a6930954a442c" ma:taxonomyFieldName="Document_x0020_Status" ma:displayName="Document Status" ma:default="" ma:fieldId="{1915d5de-5953-450c-be0a-6930954a442c}" ma:sspId="c27c0858-571e-44a5-bec7-7ae460e59ec5" ma:termSetId="dac595c7-e11c-4996-9ef4-0f7d62c837ec" ma:anchorId="00000000-0000-0000-0000-000000000000" ma:open="false" ma:isKeyword="false">
      <xsd:complexType>
        <xsd:sequence>
          <xsd:element ref="pc:Terms" minOccurs="0" maxOccurs="1"/>
        </xsd:sequence>
      </xsd:complexType>
    </xsd:element>
    <xsd:element name="e213f17426734dbd80186ce68b6b7d8d" ma:index="31" nillable="true" ma:taxonomy="true" ma:internalName="e213f17426734dbd80186ce68b6b7d8d" ma:taxonomyFieldName="Document_x0020_Type" ma:displayName="Document Type" ma:default="" ma:fieldId="{e213f174-2673-4dbd-8018-6ce68b6b7d8d}" ma:sspId="c27c0858-571e-44a5-bec7-7ae460e59ec5" ma:termSetId="16f45069-aa99-45d9-8d8a-73a71eeb7865" ma:anchorId="00000000-0000-0000-0000-000000000000" ma:open="true" ma:isKeyword="false">
      <xsd:complexType>
        <xsd:sequence>
          <xsd:element ref="pc:Terms" minOccurs="0" maxOccurs="1"/>
        </xsd:sequence>
      </xsd:complexType>
    </xsd:element>
    <xsd:element name="kfcbd61400244df59f8a87e9b2dcd838" ma:index="33" nillable="true" ma:taxonomy="true" ma:internalName="kfcbd61400244df59f8a87e9b2dcd838" ma:taxonomyFieldName="Vendor1" ma:displayName="Vendor" ma:default="" ma:fieldId="{4fcbd614-0024-4df5-9f8a-87e9b2dcd838}" ma:sspId="c27c0858-571e-44a5-bec7-7ae460e59ec5" ma:termSetId="10163272-de4e-487a-a222-6f5d1fd95f0e" ma:anchorId="00000000-0000-0000-0000-000000000000" ma:open="true" ma:isKeyword="false">
      <xsd:complexType>
        <xsd:sequence>
          <xsd:element ref="pc:Terms" minOccurs="0" maxOccurs="1"/>
        </xsd:sequence>
      </xsd:complexType>
    </xsd:element>
    <xsd:element name="Folder" ma:index="35" nillable="true" ma:displayName="Folder" ma:description="Document folder name or UNC, can be used for views." ma:internalName="Fold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older xmlns="4e213f82-e8bc-42ca-bee8-c800a8f9cd4a">Design</Folder>
    <o42d8b9a61a144fc9d2eddc0ef3be84d xmlns="4e213f82-e8bc-42ca-bee8-c800a8f9cd4a">
      <Terms xmlns="http://schemas.microsoft.com/office/infopath/2007/PartnerControls"/>
    </o42d8b9a61a144fc9d2eddc0ef3be84d>
    <Convenience_x0020_Copy xmlns="4e213f82-e8bc-42ca-bee8-c800a8f9cd4a">false</Convenience_x0020_Copy>
    <FY xmlns="4e213f82-e8bc-42ca-bee8-c800a8f9cd4a">2017</FY>
    <hccbc10bc48d47899eb97edbc6df5c3d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hccbc10bc48d47899eb97edbc6df5c3d>
    <h915d5de5953450cbe0a6930954a442c xmlns="4e213f82-e8bc-42ca-bee8-c800a8f9cd4a">
      <Terms xmlns="http://schemas.microsoft.com/office/infopath/2007/PartnerControls"/>
    </h915d5de5953450cbe0a6930954a442c>
    <g88b2a16192443fd95ef2b524c9d5be9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g88b2a16192443fd95ef2b524c9d5be9>
    <Key_x0020_Words xmlns="4e213f82-e8bc-42ca-bee8-c800a8f9cd4a" xsi:nil="true"/>
    <Retention xmlns="4e213f82-e8bc-42ca-bee8-c800a8f9cd4a" xsi:nil="true"/>
    <TaxCatchAll xmlns="4e213f82-e8bc-42ca-bee8-c800a8f9cd4a">
      <Value>44</Value>
      <Value>42</Value>
    </TaxCatchAll>
    <af5a44d9efcc4b7694265a1c5dd4a096 xmlns="4e213f82-e8bc-42ca-bee8-c800a8f9cd4a">
      <Terms xmlns="http://schemas.microsoft.com/office/infopath/2007/PartnerControls"/>
    </af5a44d9efcc4b7694265a1c5dd4a096>
    <e213f17426734dbd80186ce68b6b7d8d xmlns="4e213f82-e8bc-42ca-bee8-c800a8f9cd4a">
      <Terms xmlns="http://schemas.microsoft.com/office/infopath/2007/PartnerControls"/>
    </e213f17426734dbd80186ce68b6b7d8d>
    <kfcbd61400244df59f8a87e9b2dcd838 xmlns="4e213f82-e8bc-42ca-bee8-c800a8f9cd4a">
      <Terms xmlns="http://schemas.microsoft.com/office/infopath/2007/PartnerControls"/>
    </kfcbd61400244df59f8a87e9b2dcd838>
    <MSB_x0020_Task_x0020_Assignee xmlns="4e213f82-e8bc-42ca-bee8-c800a8f9cd4a">
      <UserInfo>
        <DisplayName/>
        <AccountId xsi:nil="true"/>
        <AccountType/>
      </UserInfo>
    </MSB_x0020_Task_x0020_Assignee>
    <nb86756d9b0140caaae7814d2e0a0192 xmlns="4e213f82-e8bc-42ca-bee8-c800a8f9cd4a">
      <Terms xmlns="http://schemas.microsoft.com/office/infopath/2007/PartnerControls"/>
    </nb86756d9b0140caaae7814d2e0a0192>
    <Close_x0020_Date xmlns="4e213f82-e8bc-42ca-bee8-c800a8f9cd4a" xsi:nil="true"/>
    <Removal_x0020_Date xmlns="4e213f82-e8bc-42ca-bee8-c800a8f9cd4a" xsi:nil="true"/>
    <Date_x0020_Stored xmlns="4e213f82-e8bc-42ca-bee8-c800a8f9cd4a">2017-01-24T09:00:00+00:00</Date_x0020_Stored>
    <EmptyDate xmlns="4e213f82-e8bc-42ca-bee8-c800a8f9cd4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DE4B09-3599-46A2-ACE7-4171723D3EE2}"/>
</file>

<file path=customXml/itemProps2.xml><?xml version="1.0" encoding="utf-8"?>
<ds:datastoreItem xmlns:ds="http://schemas.openxmlformats.org/officeDocument/2006/customXml" ds:itemID="{0CDC1F63-DE35-48DF-8684-0EC70FBD6986}"/>
</file>

<file path=customXml/itemProps3.xml><?xml version="1.0" encoding="utf-8"?>
<ds:datastoreItem xmlns:ds="http://schemas.openxmlformats.org/officeDocument/2006/customXml" ds:itemID="{6DF80FAC-C705-47F9-AC73-A55DBD63EADE}"/>
</file>

<file path=docProps/app.xml><?xml version="1.0" encoding="utf-8"?>
<Properties xmlns="http://schemas.openxmlformats.org/officeDocument/2006/extended-properties" xmlns:vt="http://schemas.openxmlformats.org/officeDocument/2006/docPropsVTypes">
  <Template>Normal.dotm</Template>
  <TotalTime>224</TotalTime>
  <Pages>2</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1-Web GIS Facilitating the Initial Customer Meeting</vt:lpstr>
    </vt:vector>
  </TitlesOfParts>
  <Company>MSB</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GIS Gathering Business Process Workflow</dc:title>
  <dc:creator>Doreen Mangelsdorf</dc:creator>
  <cp:lastModifiedBy>Ashley Seim</cp:lastModifiedBy>
  <cp:revision>41</cp:revision>
  <cp:lastPrinted>2016-09-20T20:22:00Z</cp:lastPrinted>
  <dcterms:created xsi:type="dcterms:W3CDTF">2017-01-19T17:29:00Z</dcterms:created>
  <dcterms:modified xsi:type="dcterms:W3CDTF">2017-02-09T21:41:00Z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U">
    <vt:lpwstr/>
  </property>
  <property fmtid="{D5CDD505-2E9C-101B-9397-08002B2CF9AE}" pid="3" name="ContentTypeId">
    <vt:lpwstr>0x010100D8A5A76AE490F647951F04A13DF9347C000DCE0E0FA4494248B405B4765736EDC5</vt:lpwstr>
  </property>
  <property fmtid="{D5CDD505-2E9C-101B-9397-08002B2CF9AE}" pid="4" name="Document_x0020_Type">
    <vt:lpwstr/>
  </property>
  <property fmtid="{D5CDD505-2E9C-101B-9397-08002B2CF9AE}" pid="5" name="Document Department">
    <vt:lpwstr>42;#Information Technology|02ba9038-e84d-4672-aec8-b7307098f5b8</vt:lpwstr>
  </property>
  <property fmtid="{D5CDD505-2E9C-101B-9397-08002B2CF9AE}" pid="6" name="Vendor1">
    <vt:lpwstr/>
  </property>
  <property fmtid="{D5CDD505-2E9C-101B-9397-08002B2CF9AE}" pid="8" name="Legislation">
    <vt:lpwstr/>
  </property>
  <property fmtid="{D5CDD505-2E9C-101B-9397-08002B2CF9AE}" pid="9" name="Document Division">
    <vt:lpwstr>44;#Information Technology|02ba9038-e84d-4672-aec8-b7307098f5b8</vt:lpwstr>
  </property>
  <property fmtid="{D5CDD505-2E9C-101B-9397-08002B2CF9AE}" pid="11" name="Document_x0020_Status">
    <vt:lpwstr/>
  </property>
  <property fmtid="{D5CDD505-2E9C-101B-9397-08002B2CF9AE}" pid="12" name="Document_x0020_Classification">
    <vt:lpwstr/>
  </property>
  <property fmtid="{D5CDD505-2E9C-101B-9397-08002B2CF9AE}" pid="14" name="Topic1">
    <vt:lpwstr/>
  </property>
  <property fmtid="{D5CDD505-2E9C-101B-9397-08002B2CF9AE}" pid="15" name="Document Classification">
    <vt:lpwstr/>
  </property>
  <property fmtid="{D5CDD505-2E9C-101B-9397-08002B2CF9AE}" pid="16" name="Document Type">
    <vt:lpwstr/>
  </property>
  <property fmtid="{D5CDD505-2E9C-101B-9397-08002B2CF9AE}" pid="17" name="Document Status">
    <vt:lpwstr/>
  </property>
</Properties>
</file>